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bCs w:val="0"/>
          <w:color w:val="auto"/>
          <w:sz w:val="44"/>
          <w:szCs w:val="44"/>
          <w:lang w:eastAsia="zh-CN"/>
        </w:rPr>
        <w:t>支持</w:t>
      </w:r>
      <w:r>
        <w:rPr>
          <w:rFonts w:hint="eastAsia" w:ascii="方正小标宋简体" w:hAnsi="方正小标宋简体" w:eastAsia="方正小标宋简体" w:cs="方正小标宋简体"/>
          <w:sz w:val="44"/>
          <w:szCs w:val="44"/>
        </w:rPr>
        <w:t>中心城区专业市场建设和发展的优惠政策</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（征求意见稿）</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第一条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为推动区域性物资采购中心建设，在中心城区加快建成专业突出、分工明确、门类齐全的专业市场体系，根据国家和自治区制定的相关优惠政策，结合我市实际，制定本优惠政策。</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第二条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本优惠政策所指的专业市场，是指符合中心城区专业市场发展计划和土地利用规划的主营批发某一类商品的商业场所，本政策适用于红山区、松山区、喀喇沁旗和美工贸园范围内（以下简称“两区一园”），现有单体营业面积（不包括配套设施建设面积）3万平方米以上的专业市场，以及新建营业面积3万平方米以上（不包括配套设施建设面积）、固定资产投资（不含土地资产）1亿元以上、营业面积业主自持率不低于50％的专业市场。</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符合上述范围和规划的</w:t>
      </w:r>
      <w:r>
        <w:rPr>
          <w:rFonts w:hint="eastAsia" w:ascii="仿宋_GB2312" w:hAnsi="仿宋_GB2312" w:eastAsia="仿宋_GB2312" w:cs="仿宋_GB2312"/>
          <w:b w:val="0"/>
          <w:bCs w:val="0"/>
          <w:color w:val="auto"/>
          <w:sz w:val="32"/>
          <w:szCs w:val="32"/>
        </w:rPr>
        <w:t>新建</w:t>
      </w:r>
      <w:r>
        <w:rPr>
          <w:rFonts w:hint="eastAsia" w:ascii="仿宋_GB2312" w:hAnsi="仿宋_GB2312" w:eastAsia="仿宋_GB2312" w:cs="仿宋_GB2312"/>
          <w:color w:val="auto"/>
          <w:sz w:val="32"/>
          <w:szCs w:val="32"/>
        </w:rPr>
        <w:t>专业市场营业面积达到3万平方米、6万平方米、8万平方米、10万平方米及以上（不包括配套设施建设面积），由政府投入扶持资金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按照市场建成</w:t>
      </w:r>
      <w:r>
        <w:rPr>
          <w:rFonts w:hint="eastAsia" w:ascii="仿宋_GB2312" w:hAnsi="仿宋_GB2312" w:eastAsia="仿宋_GB2312" w:cs="仿宋_GB2312"/>
          <w:color w:val="auto"/>
          <w:sz w:val="32"/>
          <w:szCs w:val="32"/>
          <w:lang w:eastAsia="zh-CN"/>
        </w:rPr>
        <w:t>后</w:t>
      </w:r>
      <w:r>
        <w:rPr>
          <w:rFonts w:hint="eastAsia" w:ascii="仿宋_GB2312" w:hAnsi="仿宋_GB2312" w:eastAsia="仿宋_GB2312" w:cs="仿宋_GB2312"/>
          <w:color w:val="auto"/>
          <w:sz w:val="32"/>
          <w:szCs w:val="32"/>
        </w:rPr>
        <w:t>经审计</w:t>
      </w:r>
      <w:r>
        <w:rPr>
          <w:rFonts w:hint="eastAsia" w:ascii="仿宋_GB2312" w:hAnsi="仿宋_GB2312" w:eastAsia="仿宋_GB2312" w:cs="仿宋_GB2312"/>
          <w:color w:val="auto"/>
          <w:sz w:val="32"/>
          <w:szCs w:val="32"/>
          <w:lang w:eastAsia="zh-CN"/>
        </w:rPr>
        <w:t>确认的投入（不含土地资产）</w:t>
      </w:r>
      <w:r>
        <w:rPr>
          <w:rFonts w:hint="eastAsia" w:ascii="仿宋_GB2312" w:hAnsi="仿宋_GB2312" w:eastAsia="仿宋_GB2312" w:cs="仿宋_GB2312"/>
          <w:color w:val="auto"/>
          <w:sz w:val="32"/>
          <w:szCs w:val="32"/>
        </w:rPr>
        <w:t>总金额的3％、5％、7％、</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w:t>
      </w:r>
      <w:r>
        <w:rPr>
          <w:rFonts w:hint="eastAsia" w:ascii="仿宋" w:hAnsi="仿宋" w:eastAsia="仿宋" w:cs="仿宋"/>
          <w:color w:val="auto"/>
          <w:sz w:val="32"/>
          <w:szCs w:val="32"/>
        </w:rPr>
        <w:t>给予补贴</w:t>
      </w:r>
      <w:r>
        <w:rPr>
          <w:rFonts w:hint="eastAsia" w:ascii="仿宋" w:hAnsi="仿宋" w:eastAsia="仿宋" w:cs="仿宋"/>
          <w:color w:val="auto"/>
          <w:sz w:val="32"/>
          <w:szCs w:val="32"/>
          <w:lang w:eastAsia="zh-CN"/>
        </w:rPr>
        <w:t>，单个项目最高不超过</w:t>
      </w:r>
      <w:r>
        <w:rPr>
          <w:rFonts w:hint="eastAsia" w:ascii="仿宋" w:hAnsi="仿宋" w:eastAsia="仿宋" w:cs="仿宋"/>
          <w:color w:val="auto"/>
          <w:sz w:val="32"/>
          <w:szCs w:val="32"/>
          <w:lang w:val="en-US" w:eastAsia="zh-CN"/>
        </w:rPr>
        <w:t>1000万元</w:t>
      </w:r>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符合条件的新建</w:t>
      </w:r>
      <w:r>
        <w:rPr>
          <w:rFonts w:hint="eastAsia" w:ascii="仿宋_GB2312" w:hAnsi="仿宋_GB2312" w:eastAsia="仿宋_GB2312" w:cs="仿宋_GB2312"/>
          <w:b w:val="0"/>
          <w:bCs w:val="0"/>
          <w:color w:val="auto"/>
          <w:sz w:val="32"/>
          <w:szCs w:val="32"/>
        </w:rPr>
        <w:t>、改建专业市场</w:t>
      </w:r>
      <w:r>
        <w:rPr>
          <w:rFonts w:hint="eastAsia" w:ascii="仿宋_GB2312" w:hAnsi="仿宋_GB2312" w:eastAsia="仿宋_GB2312" w:cs="仿宋_GB2312"/>
          <w:color w:val="auto"/>
          <w:sz w:val="32"/>
          <w:szCs w:val="32"/>
        </w:rPr>
        <w:t>及通过盘活现有商场建成专业市场的，自正式运行之日起3年内，每年由市、旗区两级政府给予不超过100万元扶持资金，用于市场的日常维修运营和改造升级。</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对入驻专业市场的经营商户，在市场正式运营后3年内，</w:t>
      </w:r>
      <w:r>
        <w:rPr>
          <w:rFonts w:hint="eastAsia" w:ascii="仿宋_GB2312" w:hAnsi="仿宋_GB2312" w:eastAsia="仿宋_GB2312" w:cs="仿宋_GB2312"/>
          <w:color w:val="auto"/>
          <w:sz w:val="32"/>
          <w:szCs w:val="32"/>
          <w:lang w:eastAsia="zh-CN"/>
        </w:rPr>
        <w:t>给予一定额度的</w:t>
      </w:r>
      <w:r>
        <w:rPr>
          <w:rFonts w:hint="eastAsia" w:ascii="仿宋_GB2312" w:hAnsi="仿宋_GB2312" w:eastAsia="仿宋_GB2312" w:cs="仿宋_GB2312"/>
          <w:color w:val="auto"/>
          <w:sz w:val="32"/>
          <w:szCs w:val="32"/>
        </w:rPr>
        <w:t>摊位补贴。</w:t>
      </w:r>
      <w:r>
        <w:rPr>
          <w:rFonts w:hint="eastAsia" w:ascii="仿宋_GB2312" w:hAnsi="仿宋_GB2312" w:eastAsia="仿宋_GB2312" w:cs="仿宋_GB2312"/>
          <w:color w:val="auto"/>
          <w:sz w:val="32"/>
          <w:szCs w:val="32"/>
          <w:lang w:eastAsia="zh-CN"/>
        </w:rPr>
        <w:t>对生活物资类，</w:t>
      </w:r>
      <w:r>
        <w:rPr>
          <w:rFonts w:hint="eastAsia" w:ascii="仿宋_GB2312" w:hAnsi="仿宋_GB2312" w:eastAsia="仿宋_GB2312" w:cs="仿宋_GB2312"/>
          <w:color w:val="auto"/>
          <w:sz w:val="32"/>
          <w:szCs w:val="32"/>
        </w:rPr>
        <w:t>每年每户由市、旗区两级政府给予不超过</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补贴；对生产资料类，每年每户由</w:t>
      </w:r>
      <w:r>
        <w:rPr>
          <w:rFonts w:hint="eastAsia" w:ascii="仿宋_GB2312" w:hAnsi="仿宋_GB2312" w:eastAsia="仿宋_GB2312" w:cs="仿宋_GB2312"/>
          <w:b w:val="0"/>
          <w:bCs w:val="0"/>
          <w:color w:val="auto"/>
          <w:sz w:val="32"/>
          <w:szCs w:val="32"/>
          <w:lang w:eastAsia="zh-CN"/>
        </w:rPr>
        <w:t>市、旗区</w:t>
      </w:r>
      <w:r>
        <w:rPr>
          <w:rFonts w:hint="eastAsia" w:ascii="仿宋_GB2312" w:hAnsi="仿宋_GB2312" w:eastAsia="仿宋_GB2312" w:cs="仿宋_GB2312"/>
          <w:color w:val="auto"/>
          <w:sz w:val="32"/>
          <w:szCs w:val="32"/>
          <w:lang w:eastAsia="zh-CN"/>
        </w:rPr>
        <w:t>两级政府给予不超过</w:t>
      </w:r>
      <w:r>
        <w:rPr>
          <w:rFonts w:hint="eastAsia" w:ascii="仿宋_GB2312" w:hAnsi="仿宋_GB2312" w:eastAsia="仿宋_GB2312" w:cs="仿宋_GB2312"/>
          <w:color w:val="auto"/>
          <w:sz w:val="32"/>
          <w:szCs w:val="32"/>
          <w:lang w:val="en-US" w:eastAsia="zh-CN"/>
        </w:rPr>
        <w:t>5万元补贴。</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eastAsia="zh-CN"/>
        </w:rPr>
        <w:t>六</w:t>
      </w:r>
      <w:r>
        <w:rPr>
          <w:rFonts w:hint="eastAsia" w:ascii="仿宋_GB2312" w:hAnsi="仿宋_GB2312" w:eastAsia="仿宋_GB2312" w:cs="仿宋_GB2312"/>
          <w:color w:val="auto"/>
          <w:sz w:val="32"/>
          <w:szCs w:val="32"/>
        </w:rPr>
        <w:t>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已享受“退城进园”优惠政策的不再享受本政策。</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pPr>
      <w:r>
        <w:rPr>
          <w:rFonts w:hint="eastAsia" w:ascii="仿宋_GB2312" w:hAnsi="仿宋_GB2312" w:eastAsia="仿宋_GB2312" w:cs="仿宋_GB2312"/>
          <w:color w:val="auto"/>
          <w:sz w:val="32"/>
          <w:szCs w:val="32"/>
          <w:lang w:eastAsia="zh-CN"/>
        </w:rPr>
        <w:t>第七条</w:t>
      </w:r>
      <w:r>
        <w:rPr>
          <w:rFonts w:hint="eastAsia" w:ascii="仿宋_GB2312" w:hAnsi="仿宋_GB2312" w:eastAsia="仿宋_GB2312" w:cs="仿宋_GB2312"/>
          <w:color w:val="auto"/>
          <w:sz w:val="32"/>
          <w:szCs w:val="32"/>
          <w:lang w:val="en-US" w:eastAsia="zh-CN"/>
        </w:rPr>
        <w:t xml:space="preserve">  本政策由市商务局负责解释，红山区、松山区、喀喇沁旗政府制定实施细则。本政策给予企业和商户的扶持资金由市本级和企业注册地旗区政府各按50%的比例分担。政策</w:t>
      </w:r>
      <w:r>
        <w:rPr>
          <w:rFonts w:hint="eastAsia" w:ascii="仿宋_GB2312" w:hAnsi="仿宋_GB2312" w:eastAsia="仿宋_GB2312" w:cs="仿宋_GB2312"/>
          <w:color w:val="auto"/>
          <w:sz w:val="32"/>
          <w:szCs w:val="32"/>
        </w:rPr>
        <w:t>有效期至202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年12月31日。政策到期后对建成运营享受扶持政策未满3年的项目，继续执行本政策满3年。</w:t>
      </w:r>
      <w:bookmarkStart w:id="0" w:name="_GoBack"/>
      <w:bookmarkEnd w:id="0"/>
    </w:p>
    <w:sectPr>
      <w:footerReference r:id="rId3" w:type="default"/>
      <w:pgSz w:w="11906" w:h="16838"/>
      <w:pgMar w:top="1440" w:right="1531" w:bottom="1440"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0OTZlMzFlZmJhNWViODBjYjE1NjljM2QzNjdjNjkifQ=="/>
  </w:docVars>
  <w:rsids>
    <w:rsidRoot w:val="0AEF4DC6"/>
    <w:rsid w:val="0A5C68BA"/>
    <w:rsid w:val="0AEF4DC6"/>
    <w:rsid w:val="0B346A1E"/>
    <w:rsid w:val="0B4D1E43"/>
    <w:rsid w:val="143E1A44"/>
    <w:rsid w:val="14614FB4"/>
    <w:rsid w:val="187375C8"/>
    <w:rsid w:val="1E1261F0"/>
    <w:rsid w:val="24EB25D6"/>
    <w:rsid w:val="25905772"/>
    <w:rsid w:val="2A016402"/>
    <w:rsid w:val="305F1B4D"/>
    <w:rsid w:val="306B56CA"/>
    <w:rsid w:val="30DD7FD3"/>
    <w:rsid w:val="324E32EC"/>
    <w:rsid w:val="35F17726"/>
    <w:rsid w:val="36B45ABA"/>
    <w:rsid w:val="377B25F2"/>
    <w:rsid w:val="39736669"/>
    <w:rsid w:val="3A97777B"/>
    <w:rsid w:val="3B4255C2"/>
    <w:rsid w:val="3B4D0853"/>
    <w:rsid w:val="3CBB8D0F"/>
    <w:rsid w:val="3FBDA77B"/>
    <w:rsid w:val="432C698D"/>
    <w:rsid w:val="442A4002"/>
    <w:rsid w:val="4E9D7124"/>
    <w:rsid w:val="52CC0E6A"/>
    <w:rsid w:val="5A641FEB"/>
    <w:rsid w:val="5C013654"/>
    <w:rsid w:val="5E373145"/>
    <w:rsid w:val="5F1DB67C"/>
    <w:rsid w:val="6333712C"/>
    <w:rsid w:val="639F2B27"/>
    <w:rsid w:val="63FF3D79"/>
    <w:rsid w:val="647C66FB"/>
    <w:rsid w:val="65B05485"/>
    <w:rsid w:val="6E8301ED"/>
    <w:rsid w:val="6EE060FF"/>
    <w:rsid w:val="702A0537"/>
    <w:rsid w:val="70A145E2"/>
    <w:rsid w:val="76F742C9"/>
    <w:rsid w:val="B5C92FE5"/>
    <w:rsid w:val="BD72148E"/>
    <w:rsid w:val="DFB92A37"/>
    <w:rsid w:val="DFF7545F"/>
    <w:rsid w:val="E5EBCECB"/>
    <w:rsid w:val="EA677F09"/>
    <w:rsid w:val="EBD7AC61"/>
    <w:rsid w:val="FEDA0571"/>
    <w:rsid w:val="FFDB6D02"/>
    <w:rsid w:val="FFE77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775</Words>
  <Characters>789</Characters>
  <Lines>0</Lines>
  <Paragraphs>0</Paragraphs>
  <TotalTime>79</TotalTime>
  <ScaleCrop>false</ScaleCrop>
  <LinksUpToDate>false</LinksUpToDate>
  <CharactersWithSpaces>803</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2022-03-30T18:27:00Z</dcterms:created>
  <dc:creator>云月天</dc:creator>
  <cp:lastModifiedBy>云月天</cp:lastModifiedBy>
  <dcterms:modified xsi:type="dcterms:W3CDTF">2022-07-27T00:59:01Z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F47833761723403982F7DF2EC104FFC7</vt:lpwstr>
  </property>
</Properties>
</file>